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CF4" w:rsidRDefault="00B676F7" w:rsidP="00B676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6F7">
        <w:rPr>
          <w:rFonts w:ascii="Times New Roman" w:hAnsi="Times New Roman" w:cs="Times New Roman"/>
          <w:b/>
          <w:sz w:val="24"/>
          <w:szCs w:val="24"/>
        </w:rPr>
        <w:t>Тема: Европа в раннее Средневековье</w:t>
      </w:r>
    </w:p>
    <w:p w:rsidR="00B676F7" w:rsidRPr="00695A7E" w:rsidRDefault="00B676F7" w:rsidP="00B676F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A7E">
        <w:rPr>
          <w:rFonts w:ascii="Times New Roman" w:hAnsi="Times New Roman" w:cs="Times New Roman"/>
          <w:b/>
          <w:sz w:val="24"/>
          <w:szCs w:val="24"/>
        </w:rPr>
        <w:t>1. На какие два периода можно разделить европейскую средневековую историю?</w:t>
      </w:r>
    </w:p>
    <w:p w:rsidR="00B676F7" w:rsidRDefault="00B676F7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676F7" w:rsidRPr="00695A7E" w:rsidRDefault="00B676F7" w:rsidP="00B676F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A7E">
        <w:rPr>
          <w:rFonts w:ascii="Times New Roman" w:hAnsi="Times New Roman" w:cs="Times New Roman"/>
          <w:b/>
          <w:sz w:val="24"/>
          <w:szCs w:val="24"/>
        </w:rPr>
        <w:t>2. Каковы характерные черты средневековой цивилизации?</w:t>
      </w:r>
    </w:p>
    <w:p w:rsidR="00B676F7" w:rsidRDefault="00B676F7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поселение части рабов на земельных держаниях</w:t>
      </w:r>
    </w:p>
    <w:p w:rsidR="00B676F7" w:rsidRDefault="00B676F7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2)_________________________________________________________________________</w:t>
      </w:r>
    </w:p>
    <w:p w:rsidR="00B676F7" w:rsidRDefault="00B676F7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3)__________________________________________________________________________</w:t>
      </w:r>
    </w:p>
    <w:p w:rsidR="00B676F7" w:rsidRDefault="00B676F7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4)__________________________________________________________________________</w:t>
      </w:r>
    </w:p>
    <w:p w:rsidR="00B676F7" w:rsidRDefault="00B676F7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5)__________________________________________________________________________</w:t>
      </w:r>
    </w:p>
    <w:p w:rsidR="00B676F7" w:rsidRDefault="00B676F7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6)__________________________________________________________________________</w:t>
      </w:r>
    </w:p>
    <w:p w:rsidR="00B676F7" w:rsidRPr="00695A7E" w:rsidRDefault="00B676F7" w:rsidP="00B676F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A7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778B7" w:rsidRPr="00695A7E">
        <w:rPr>
          <w:rFonts w:ascii="Times New Roman" w:hAnsi="Times New Roman" w:cs="Times New Roman"/>
          <w:b/>
          <w:sz w:val="24"/>
          <w:szCs w:val="24"/>
        </w:rPr>
        <w:t>В чем отличия государств германцев-варваров от государств Античности?</w:t>
      </w:r>
    </w:p>
    <w:p w:rsidR="00695A7E" w:rsidRDefault="00695A7E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опорой королевской власти варваров  являлась дружина</w:t>
      </w:r>
    </w:p>
    <w:p w:rsidR="00695A7E" w:rsidRDefault="00695A7E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5778B7" w:rsidRPr="00695A7E" w:rsidRDefault="005778B7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7E">
        <w:rPr>
          <w:rFonts w:ascii="Times New Roman" w:hAnsi="Times New Roman" w:cs="Times New Roman"/>
          <w:b/>
          <w:sz w:val="24"/>
          <w:szCs w:val="24"/>
        </w:rPr>
        <w:t>4. В каком году и в результате чего возникло Франкское королевство?</w:t>
      </w:r>
    </w:p>
    <w:p w:rsidR="005778B7" w:rsidRDefault="005778B7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5778B7" w:rsidRPr="00695A7E" w:rsidRDefault="005778B7" w:rsidP="00B676F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A7E">
        <w:rPr>
          <w:rFonts w:ascii="Times New Roman" w:hAnsi="Times New Roman" w:cs="Times New Roman"/>
          <w:b/>
          <w:sz w:val="24"/>
          <w:szCs w:val="24"/>
        </w:rPr>
        <w:t>5. Какие изменения в систему государственного управления Франкского государства внес Карл Великий (768-814)?</w:t>
      </w:r>
    </w:p>
    <w:p w:rsidR="005778B7" w:rsidRDefault="005778B7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1)_________________________________________________________________________________________________________________________________________________________</w:t>
      </w:r>
    </w:p>
    <w:p w:rsidR="005778B7" w:rsidRDefault="005778B7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_________________________________________________________________________________________________________________________________________________________3)_________________________________________________________________________________________________________________________________________________________</w:t>
      </w:r>
    </w:p>
    <w:p w:rsidR="005778B7" w:rsidRDefault="005778B7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4)_________________________________________________________________________________________________________________________________________________________</w:t>
      </w:r>
    </w:p>
    <w:p w:rsidR="005778B7" w:rsidRDefault="005778B7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7E">
        <w:rPr>
          <w:rFonts w:ascii="Times New Roman" w:hAnsi="Times New Roman" w:cs="Times New Roman"/>
          <w:b/>
          <w:sz w:val="24"/>
          <w:szCs w:val="24"/>
        </w:rPr>
        <w:t>6. Что такое феодализм</w:t>
      </w:r>
      <w:r>
        <w:rPr>
          <w:rFonts w:ascii="Times New Roman" w:hAnsi="Times New Roman" w:cs="Times New Roman"/>
          <w:sz w:val="24"/>
          <w:szCs w:val="24"/>
        </w:rPr>
        <w:t>?</w:t>
      </w:r>
      <w:r w:rsidR="00D95B5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695A7E">
        <w:rPr>
          <w:rFonts w:ascii="Times New Roman" w:hAnsi="Times New Roman" w:cs="Times New Roman"/>
          <w:sz w:val="24"/>
          <w:szCs w:val="24"/>
        </w:rPr>
        <w:t>_____</w:t>
      </w:r>
    </w:p>
    <w:p w:rsidR="00D95B50" w:rsidRDefault="00D95B50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95A7E" w:rsidRDefault="00695A7E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такой сеньор_______________________________________________________________</w:t>
      </w:r>
    </w:p>
    <w:p w:rsidR="00695A7E" w:rsidRDefault="00695A7E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такой вассал_______________________________________________________________</w:t>
      </w:r>
    </w:p>
    <w:p w:rsidR="00695A7E" w:rsidRDefault="00695A7E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A7E" w:rsidRDefault="00695A7E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A7E" w:rsidRDefault="00695A7E" w:rsidP="00B676F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A7E" w:rsidRDefault="00695A7E" w:rsidP="00B676F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A7E">
        <w:rPr>
          <w:rFonts w:ascii="Times New Roman" w:hAnsi="Times New Roman" w:cs="Times New Roman"/>
          <w:b/>
          <w:sz w:val="24"/>
          <w:szCs w:val="24"/>
        </w:rPr>
        <w:lastRenderedPageBreak/>
        <w:t>7. Заполните таблицу: Сословное деление средневекового общества.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3261"/>
        <w:gridCol w:w="3934"/>
      </w:tblGrid>
      <w:tr w:rsidR="00695A7E" w:rsidTr="00695A7E">
        <w:tc>
          <w:tcPr>
            <w:tcW w:w="2376" w:type="dxa"/>
          </w:tcPr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Сословие</w:t>
            </w:r>
          </w:p>
        </w:tc>
        <w:tc>
          <w:tcPr>
            <w:tcW w:w="3261" w:type="dxa"/>
          </w:tcPr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Кто входил</w:t>
            </w:r>
          </w:p>
        </w:tc>
        <w:tc>
          <w:tcPr>
            <w:tcW w:w="3934" w:type="dxa"/>
          </w:tcPr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Обязанности</w:t>
            </w:r>
          </w:p>
        </w:tc>
      </w:tr>
      <w:tr w:rsidR="00695A7E" w:rsidTr="00695A7E">
        <w:tc>
          <w:tcPr>
            <w:tcW w:w="2376" w:type="dxa"/>
          </w:tcPr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«Молящиеся»</w:t>
            </w: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7E" w:rsidTr="00695A7E">
        <w:tc>
          <w:tcPr>
            <w:tcW w:w="2376" w:type="dxa"/>
          </w:tcPr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«Воюющие»</w:t>
            </w: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7E" w:rsidTr="00695A7E">
        <w:tc>
          <w:tcPr>
            <w:tcW w:w="2376" w:type="dxa"/>
          </w:tcPr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«Работающие»</w:t>
            </w: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695A7E" w:rsidRDefault="00695A7E" w:rsidP="00B676F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95A7E" w:rsidRDefault="00695A7E" w:rsidP="00B676F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5A7E" w:rsidRPr="00695A7E" w:rsidRDefault="00695A7E" w:rsidP="00B676F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8* В чем смысл поговорки, существовавшей в средние века «Нет человека без господина»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76F7" w:rsidRDefault="00B676F7" w:rsidP="00B676F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6F7" w:rsidRPr="00B676F7" w:rsidRDefault="00B676F7" w:rsidP="00B676F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676F7" w:rsidRPr="00B67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15E"/>
    <w:rsid w:val="005778B7"/>
    <w:rsid w:val="00695A7E"/>
    <w:rsid w:val="00834CF4"/>
    <w:rsid w:val="0098715E"/>
    <w:rsid w:val="00B676F7"/>
    <w:rsid w:val="00D9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3</cp:revision>
  <dcterms:created xsi:type="dcterms:W3CDTF">2001-12-31T16:01:00Z</dcterms:created>
  <dcterms:modified xsi:type="dcterms:W3CDTF">2001-12-31T16:30:00Z</dcterms:modified>
</cp:coreProperties>
</file>